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8B5DFD" w:rsidRPr="008B5DFD" w:rsidTr="008B5DFD">
        <w:trPr>
          <w:trHeight w:val="3686"/>
        </w:trPr>
        <w:tc>
          <w:tcPr>
            <w:tcW w:w="9639" w:type="dxa"/>
          </w:tcPr>
          <w:p w:rsidR="008B5DFD" w:rsidRPr="008B5DFD" w:rsidRDefault="008B5DFD" w:rsidP="008B5DF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 w:rsidRPr="008B5DFD">
              <w:rPr>
                <w:rFonts w:ascii="Times New Roman" w:hAnsi="Times New Roman" w:cs="Times New Roman"/>
                <w:b/>
                <w:bCs/>
                <w:noProof/>
                <w:spacing w:val="20"/>
                <w:sz w:val="20"/>
              </w:rPr>
              <w:drawing>
                <wp:inline distT="0" distB="0" distL="0" distR="0">
                  <wp:extent cx="676275" cy="101917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0191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5DFD" w:rsidRPr="008B5DFD" w:rsidRDefault="008B5DFD" w:rsidP="008B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5DFD">
              <w:rPr>
                <w:rFonts w:ascii="Times New Roman" w:hAnsi="Times New Roman" w:cs="Times New Roman"/>
                <w:b/>
                <w:sz w:val="28"/>
              </w:rPr>
              <w:t>АДМИНИСТРАЦИЯ</w:t>
            </w:r>
          </w:p>
          <w:p w:rsidR="008B5DFD" w:rsidRPr="008B5DFD" w:rsidRDefault="008B5DFD" w:rsidP="008B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5DFD">
              <w:rPr>
                <w:rFonts w:ascii="Times New Roman" w:hAnsi="Times New Roman" w:cs="Times New Roman"/>
                <w:b/>
                <w:sz w:val="28"/>
              </w:rPr>
              <w:t>ОЗЕРНОГО МУНИЦИПАЛЬНОГО ОБРАЗОВАНИЯ</w:t>
            </w:r>
          </w:p>
          <w:p w:rsidR="008B5DFD" w:rsidRPr="008B5DFD" w:rsidRDefault="008B5DFD" w:rsidP="008B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5DFD">
              <w:rPr>
                <w:rFonts w:ascii="Times New Roman" w:hAnsi="Times New Roman" w:cs="Times New Roman"/>
                <w:b/>
                <w:sz w:val="28"/>
              </w:rPr>
              <w:t>АТКАРСКОГО МУНИЦИПАЛЬНОГО РАЙОНА</w:t>
            </w:r>
          </w:p>
          <w:p w:rsidR="008B5DFD" w:rsidRPr="008B5DFD" w:rsidRDefault="008B5DFD" w:rsidP="008B5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8B5DFD">
              <w:rPr>
                <w:rFonts w:ascii="Times New Roman" w:hAnsi="Times New Roman" w:cs="Times New Roman"/>
                <w:b/>
                <w:sz w:val="28"/>
              </w:rPr>
              <w:t>САРАТОВСКОЙ ОБЛАСТИ</w:t>
            </w:r>
          </w:p>
          <w:p w:rsidR="008B5DFD" w:rsidRPr="008B5DFD" w:rsidRDefault="008B5DFD" w:rsidP="008B5DFD">
            <w:pPr>
              <w:tabs>
                <w:tab w:val="left" w:pos="2535"/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DF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8B5DFD" w:rsidRPr="008B5DFD" w:rsidRDefault="008B5DFD" w:rsidP="008B5DFD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20"/>
                <w:vertAlign w:val="superscript"/>
              </w:rPr>
            </w:pPr>
          </w:p>
          <w:p w:rsidR="008B5DFD" w:rsidRPr="008B5DFD" w:rsidRDefault="00BF0288" w:rsidP="008B5D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288">
              <w:rPr>
                <w:rFonts w:ascii="Times New Roman" w:hAnsi="Times New Roman" w:cs="Times New Roman"/>
                <w:sz w:val="32"/>
                <w:lang w:eastAsia="ar-SA"/>
              </w:rPr>
              <w:pict>
                <v:line id="_x0000_s1028" style="position:absolute;left:0;text-align:left;z-index:251656704" from="15.6pt,13.2pt" to="130.8pt,13.2pt" strokeweight=".26mm">
                  <v:stroke joinstyle="miter"/>
                </v:line>
              </w:pict>
            </w:r>
            <w:r w:rsidRPr="00BF0288">
              <w:rPr>
                <w:rFonts w:ascii="Times New Roman" w:hAnsi="Times New Roman" w:cs="Times New Roman"/>
                <w:sz w:val="32"/>
                <w:lang w:eastAsia="ar-SA"/>
              </w:rPr>
              <w:pict>
                <v:line id="_x0000_s1029" style="position:absolute;left:0;text-align:left;z-index:251657728" from="145.2pt,13.2pt" to="188.4pt,13.2pt" strokeweight=".26mm">
                  <v:stroke joinstyle="miter"/>
                </v:line>
              </w:pict>
            </w:r>
            <w:r w:rsidR="000B795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16DC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0B7954">
              <w:rPr>
                <w:rFonts w:ascii="Times New Roman" w:hAnsi="Times New Roman" w:cs="Times New Roman"/>
                <w:sz w:val="28"/>
                <w:szCs w:val="28"/>
              </w:rPr>
              <w:t>.01.202</w:t>
            </w:r>
            <w:r w:rsidR="00950B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7954">
              <w:rPr>
                <w:rFonts w:ascii="Times New Roman" w:hAnsi="Times New Roman" w:cs="Times New Roman"/>
                <w:sz w:val="28"/>
                <w:szCs w:val="28"/>
              </w:rPr>
              <w:t xml:space="preserve"> г.          №  </w:t>
            </w:r>
            <w:r w:rsidR="00B16DCB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8B5DFD" w:rsidRPr="008B5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5DFD" w:rsidRPr="008B5DFD" w:rsidRDefault="008B5DFD" w:rsidP="008B5DFD">
            <w:pPr>
              <w:pStyle w:val="a6"/>
              <w:tabs>
                <w:tab w:val="left" w:pos="3300"/>
                <w:tab w:val="left" w:pos="4125"/>
              </w:tabs>
              <w:snapToGrid w:val="0"/>
              <w:ind w:firstLine="30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r w:rsidRPr="008B5DFD">
              <w:rPr>
                <w:sz w:val="28"/>
                <w:szCs w:val="28"/>
              </w:rPr>
              <w:t>с. Озерное</w:t>
            </w:r>
          </w:p>
        </w:tc>
      </w:tr>
    </w:tbl>
    <w:p w:rsidR="008B5DFD" w:rsidRPr="008B5DFD" w:rsidRDefault="008B5DFD" w:rsidP="008B5DFD">
      <w:pPr>
        <w:spacing w:after="0" w:line="240" w:lineRule="auto"/>
        <w:rPr>
          <w:rFonts w:ascii="Times New Roman" w:hAnsi="Times New Roman" w:cs="Times New Roman"/>
          <w:sz w:val="40"/>
          <w:szCs w:val="20"/>
          <w:vertAlign w:val="superscript"/>
          <w:lang w:eastAsia="ar-SA"/>
        </w:rPr>
      </w:pPr>
    </w:p>
    <w:p w:rsidR="008B5DFD" w:rsidRPr="008B5DFD" w:rsidRDefault="00BF0288" w:rsidP="008B5DFD">
      <w:pPr>
        <w:spacing w:after="0" w:line="240" w:lineRule="auto"/>
        <w:rPr>
          <w:rFonts w:ascii="Times New Roman" w:hAnsi="Times New Roman" w:cs="Times New Roman"/>
          <w:sz w:val="2"/>
        </w:rPr>
      </w:pPr>
      <w:r w:rsidRPr="00BF0288">
        <w:rPr>
          <w:rFonts w:ascii="Times New Roman" w:hAnsi="Times New Roman" w:cs="Times New Roman"/>
          <w:sz w:val="32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.1pt;margin-top:55.15pt;width:1.1pt;height:14.2pt;z-index:251658752;mso-position-horizontal-relative:page" stroked="f">
            <v:fill opacity="0" color2="black"/>
            <v:textbox style="mso-next-textbox:#_x0000_s1027" inset="0,0,0,0">
              <w:txbxContent>
                <w:p w:rsidR="008B5DFD" w:rsidRDefault="008B5DFD" w:rsidP="008B5DFD">
                  <w:pPr>
                    <w:jc w:val="both"/>
                    <w:rPr>
                      <w:b/>
                      <w:sz w:val="26"/>
                    </w:rPr>
                  </w:pPr>
                </w:p>
              </w:txbxContent>
            </v:textbox>
            <w10:wrap type="square" side="largest" anchorx="page"/>
          </v:shape>
        </w:pict>
      </w:r>
    </w:p>
    <w:tbl>
      <w:tblPr>
        <w:tblW w:w="0" w:type="auto"/>
        <w:tblLayout w:type="fixed"/>
        <w:tblLook w:val="04A0"/>
      </w:tblPr>
      <w:tblGrid>
        <w:gridCol w:w="11476"/>
      </w:tblGrid>
      <w:tr w:rsidR="008B5DFD" w:rsidRPr="008B5DFD" w:rsidTr="008B5DFD">
        <w:trPr>
          <w:trHeight w:val="322"/>
        </w:trPr>
        <w:tc>
          <w:tcPr>
            <w:tcW w:w="11476" w:type="dxa"/>
            <w:hideMark/>
          </w:tcPr>
          <w:p w:rsidR="008B5DFD" w:rsidRDefault="008B5DFD" w:rsidP="008B5DFD">
            <w:pPr>
              <w:tabs>
                <w:tab w:val="left" w:pos="368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DFD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перечня объектов,</w:t>
            </w:r>
          </w:p>
          <w:p w:rsidR="008B5DFD" w:rsidRDefault="008B5DFD" w:rsidP="008B5DFD">
            <w:pPr>
              <w:tabs>
                <w:tab w:val="left" w:pos="368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8B5DFD">
              <w:rPr>
                <w:rFonts w:ascii="Times New Roman" w:hAnsi="Times New Roman" w:cs="Times New Roman"/>
                <w:b/>
                <w:sz w:val="28"/>
                <w:szCs w:val="28"/>
              </w:rPr>
              <w:t>отношении</w:t>
            </w:r>
            <w:proofErr w:type="gramEnd"/>
            <w:r w:rsidRPr="008B5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которых планируется</w:t>
            </w:r>
          </w:p>
          <w:p w:rsidR="008B5DFD" w:rsidRPr="008B5DFD" w:rsidRDefault="008B5DFD" w:rsidP="00B16DCB">
            <w:pPr>
              <w:tabs>
                <w:tab w:val="left" w:pos="368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B5DF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концессионных соглашений</w:t>
            </w:r>
            <w:r w:rsidR="00B16D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B5DFD" w:rsidRPr="008B5DFD" w:rsidRDefault="008B5DFD" w:rsidP="008B5DFD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20"/>
          <w:lang w:eastAsia="ar-SA"/>
        </w:rPr>
      </w:pPr>
    </w:p>
    <w:p w:rsidR="008B5DFD" w:rsidRPr="008B5DFD" w:rsidRDefault="008B5DFD" w:rsidP="008B5D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5DF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Уставом Озерного муниципального образования Саратовской области, в целях привлечения в жилищно-коммунальное хозяйство муниципального образования частных инвестиций, в соответствии с пунктом 3 статьи 4 Федерального закона от 21.07.2005 года №115-ФЗ «О концессионных соглашениях» администрация Озерного муниципального образования  </w:t>
      </w:r>
      <w:r w:rsidRPr="008B5DFD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8B5D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B5DFD" w:rsidRPr="008B5DFD" w:rsidRDefault="008B5DFD" w:rsidP="008B5DFD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FD">
        <w:rPr>
          <w:rFonts w:ascii="Times New Roman" w:hAnsi="Times New Roman" w:cs="Times New Roman"/>
          <w:sz w:val="28"/>
          <w:szCs w:val="28"/>
        </w:rPr>
        <w:t>Утвердить перечень объектов, в отношении которых планируется заключение концессионных соглашений, согласно приложению к настоящему постановлению</w:t>
      </w:r>
      <w:proofErr w:type="gramStart"/>
      <w:r w:rsidRPr="008B5DF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B5DFD" w:rsidRPr="008B5DFD" w:rsidRDefault="008B5DFD" w:rsidP="008B5DFD">
      <w:pPr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5DFD">
        <w:rPr>
          <w:rFonts w:ascii="Times New Roman" w:hAnsi="Times New Roman" w:cs="Times New Roman"/>
          <w:sz w:val="28"/>
          <w:szCs w:val="28"/>
        </w:rPr>
        <w:t>Перечень объектов разместить на официальном сайте администрации Озерного муниципального образования и официальном сайте Российской Федерации для размещения информации о проведении торгов:</w:t>
      </w:r>
      <w:r w:rsidRPr="008B5DF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8B5D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5DFD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8B5D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5DFD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8B5DF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B5DF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B5DFD">
        <w:rPr>
          <w:rFonts w:ascii="Times New Roman" w:hAnsi="Times New Roman" w:cs="Times New Roman"/>
          <w:sz w:val="28"/>
          <w:szCs w:val="28"/>
        </w:rPr>
        <w:t>.</w:t>
      </w:r>
    </w:p>
    <w:p w:rsidR="008B5DFD" w:rsidRPr="008B5DFD" w:rsidRDefault="008B5DFD" w:rsidP="008B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Pr="008B5DF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опублик</w:t>
      </w:r>
      <w:r w:rsidR="00E05F54">
        <w:rPr>
          <w:rFonts w:ascii="Times New Roman" w:hAnsi="Times New Roman" w:cs="Times New Roman"/>
          <w:sz w:val="28"/>
          <w:szCs w:val="28"/>
        </w:rPr>
        <w:t>ования и носит информационный ха</w:t>
      </w:r>
      <w:r w:rsidRPr="008B5DFD">
        <w:rPr>
          <w:rFonts w:ascii="Times New Roman" w:hAnsi="Times New Roman" w:cs="Times New Roman"/>
          <w:sz w:val="28"/>
          <w:szCs w:val="28"/>
        </w:rPr>
        <w:t>рактер.</w:t>
      </w:r>
    </w:p>
    <w:p w:rsidR="008B5DFD" w:rsidRPr="008B5DFD" w:rsidRDefault="008B5DFD" w:rsidP="008B5D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5DF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B5DF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B5DFD" w:rsidRPr="008B5DFD" w:rsidRDefault="008B5DFD" w:rsidP="008B5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DFD" w:rsidRPr="008B5DFD" w:rsidRDefault="008B5DFD" w:rsidP="008B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D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B5DFD" w:rsidRPr="008B5DFD" w:rsidRDefault="008B5DFD" w:rsidP="008B5D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B5DFD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8B5DFD">
        <w:rPr>
          <w:rFonts w:ascii="Times New Roman" w:hAnsi="Times New Roman" w:cs="Times New Roman"/>
          <w:b/>
          <w:sz w:val="28"/>
          <w:szCs w:val="28"/>
        </w:rPr>
        <w:t>Озёрного</w:t>
      </w:r>
      <w:proofErr w:type="gramEnd"/>
    </w:p>
    <w:p w:rsidR="008B5DFD" w:rsidRPr="008B5DFD" w:rsidRDefault="008B5DFD" w:rsidP="008B5DFD">
      <w:pPr>
        <w:spacing w:after="0" w:line="240" w:lineRule="auto"/>
        <w:rPr>
          <w:rFonts w:ascii="Times New Roman" w:hAnsi="Times New Roman" w:cs="Times New Roman"/>
          <w:sz w:val="32"/>
          <w:szCs w:val="20"/>
        </w:rPr>
      </w:pPr>
      <w:r w:rsidRPr="008B5DF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8B5DFD">
        <w:rPr>
          <w:rFonts w:ascii="Times New Roman" w:hAnsi="Times New Roman" w:cs="Times New Roman"/>
          <w:b/>
          <w:sz w:val="28"/>
          <w:szCs w:val="28"/>
        </w:rPr>
        <w:tab/>
      </w:r>
      <w:r w:rsidRPr="008B5DFD">
        <w:rPr>
          <w:rFonts w:ascii="Times New Roman" w:hAnsi="Times New Roman" w:cs="Times New Roman"/>
          <w:b/>
          <w:sz w:val="28"/>
          <w:szCs w:val="28"/>
        </w:rPr>
        <w:tab/>
      </w:r>
      <w:r w:rsidRPr="008B5DFD">
        <w:rPr>
          <w:rFonts w:ascii="Times New Roman" w:hAnsi="Times New Roman" w:cs="Times New Roman"/>
          <w:b/>
          <w:sz w:val="28"/>
          <w:szCs w:val="28"/>
        </w:rPr>
        <w:tab/>
      </w:r>
      <w:r w:rsidRPr="008B5DFD">
        <w:rPr>
          <w:rFonts w:ascii="Times New Roman" w:hAnsi="Times New Roman" w:cs="Times New Roman"/>
          <w:b/>
          <w:sz w:val="28"/>
          <w:szCs w:val="28"/>
        </w:rPr>
        <w:tab/>
      </w:r>
      <w:r w:rsidRPr="008B5DFD">
        <w:rPr>
          <w:rFonts w:ascii="Times New Roman" w:hAnsi="Times New Roman" w:cs="Times New Roman"/>
          <w:b/>
          <w:sz w:val="28"/>
          <w:szCs w:val="28"/>
        </w:rPr>
        <w:tab/>
        <w:t xml:space="preserve">    А.В. Лазарев.</w:t>
      </w:r>
    </w:p>
    <w:p w:rsidR="008B5DFD" w:rsidRDefault="008B5DFD" w:rsidP="008B5DFD"/>
    <w:p w:rsidR="008B5DFD" w:rsidRDefault="008B5DFD" w:rsidP="008B5DFD"/>
    <w:p w:rsidR="008B5DFD" w:rsidRDefault="008B5DFD" w:rsidP="008B5DFD"/>
    <w:p w:rsidR="008B5DFD" w:rsidRPr="008B5DFD" w:rsidRDefault="008B5DFD" w:rsidP="008B5D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5DFD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:rsidR="008B5DFD" w:rsidRPr="008B5DFD" w:rsidRDefault="000B7954" w:rsidP="008B5D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16DCB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.01.202</w:t>
      </w:r>
      <w:r w:rsidR="00950B90">
        <w:rPr>
          <w:rFonts w:ascii="Times New Roman" w:hAnsi="Times New Roman" w:cs="Times New Roman"/>
          <w:sz w:val="28"/>
          <w:szCs w:val="28"/>
        </w:rPr>
        <w:t>4</w:t>
      </w:r>
      <w:r w:rsidR="00B16DCB">
        <w:rPr>
          <w:rFonts w:ascii="Times New Roman" w:hAnsi="Times New Roman" w:cs="Times New Roman"/>
          <w:sz w:val="28"/>
          <w:szCs w:val="28"/>
        </w:rPr>
        <w:t xml:space="preserve">  года № 01</w:t>
      </w:r>
    </w:p>
    <w:p w:rsidR="008B5DFD" w:rsidRPr="008B5DFD" w:rsidRDefault="008B5DFD" w:rsidP="008B5D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5DFD" w:rsidRDefault="008B5DFD" w:rsidP="008B5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DFD">
        <w:rPr>
          <w:rFonts w:ascii="Times New Roman" w:hAnsi="Times New Roman" w:cs="Times New Roman"/>
          <w:b/>
          <w:sz w:val="28"/>
          <w:szCs w:val="28"/>
        </w:rPr>
        <w:t xml:space="preserve">Перечень объектов, в отношении которых планируется заключение концессионных соглашений </w:t>
      </w:r>
    </w:p>
    <w:p w:rsidR="008B5DFD" w:rsidRPr="008B5DFD" w:rsidRDefault="008B5DFD" w:rsidP="008B5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1"/>
        <w:gridCol w:w="2900"/>
        <w:gridCol w:w="2262"/>
        <w:gridCol w:w="2208"/>
      </w:tblGrid>
      <w:tr w:rsidR="008B5DFD" w:rsidRPr="008B5DFD" w:rsidTr="008B5DF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Наименование МР/МО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объекта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Статус использования</w:t>
            </w:r>
          </w:p>
        </w:tc>
      </w:tr>
      <w:tr w:rsidR="008B5DFD" w:rsidRPr="008B5DFD" w:rsidTr="008B5DF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Озерное МО Аткарского МР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D" w:rsidRPr="008B5DFD" w:rsidRDefault="008B5DFD" w:rsidP="008B5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состоящее из водонапорной башни высотой 20 м. площадь 4 кв.м., водопровода протяженностью 102 м, сети водопроводной протяженностью 2267 м., колодцев 20 </w:t>
            </w:r>
            <w:proofErr w:type="gramStart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End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, 1980 г. постройки кадастровый номер 64:03:130216:336, инв.номер: 63:204:002:000159490 расположенный по адресу : Саратовская область, Аткарский район, с</w:t>
            </w:r>
            <w:proofErr w:type="gramStart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зерное, от водонапорной башни до К13(+) по ул. Пионерская , К11(+) по ул. Садовая, К20 по ул.Рабочая;</w:t>
            </w:r>
          </w:p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</w:tr>
      <w:tr w:rsidR="008B5DFD" w:rsidRPr="008B5DFD" w:rsidTr="008B5DF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Озерное МО Аткарского МР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D" w:rsidRPr="008B5DFD" w:rsidRDefault="008B5DFD" w:rsidP="008B5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Сооружение, состоящее из водонапорная башня высотой 20 м., площадь 4 кв.м., сеть водопровода протяженность 2670 м,  водопровод  протяженность 301 м., колодец 26 шт., скважина глубиной 70 м., 1980 г. постройки кадастровый номер 64:03:130216:339,  инв</w:t>
            </w:r>
            <w:proofErr w:type="gramStart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омер: 63:204:002:000159520 расположенный по адресу : Саратовская область, Аткарский район, с</w:t>
            </w:r>
            <w:proofErr w:type="gramStart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 xml:space="preserve">зерное, от водонапорной башни до К4(+), К9(+) по ул. Мичурина , К21по ул. Первомайская, К26 по </w:t>
            </w:r>
            <w:r w:rsidRPr="008B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ул.Школьная;</w:t>
            </w:r>
          </w:p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Водопроводные сети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</w:tr>
      <w:tr w:rsidR="008B5DFD" w:rsidRPr="008B5DFD" w:rsidTr="008B5DF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Озерное МО Аткарского МР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D" w:rsidRPr="008B5DFD" w:rsidRDefault="008B5DFD" w:rsidP="008B5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Сооружение, состоящее из водонапорная башня высотой 11 м., водоснабжение, площадь 4кв. м, колодец 19 шт., скважина  глубиной 200 м., задвижка глубиной 2,5 м., 1970 г. постройки кадастровый номер 64:03:130216:338,  инв</w:t>
            </w:r>
            <w:proofErr w:type="gramStart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омер: 63:204:002:000159510 расположенный по адресу : Саратовская область, Аткарский район, с</w:t>
            </w:r>
            <w:proofErr w:type="gramStart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зерное, от водонапорной башни по ул. Советская, Кооперативная, Горького до  К19(+);</w:t>
            </w:r>
          </w:p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</w:tr>
      <w:tr w:rsidR="008B5DFD" w:rsidRPr="008B5DFD" w:rsidTr="008B5DF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Озерное МО Аткарского МР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D" w:rsidRPr="008B5DFD" w:rsidRDefault="008B5DFD" w:rsidP="008B5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Сооружение, состоящее из водонапорная башня высотой 15 м., площадь 4 кв.м.</w:t>
            </w:r>
            <w:proofErr w:type="gramStart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еть водопроводная  протяженность 1160 м, водопровод протяженностью 25 м., колодцы 9 шт., скважина глубиной 150 м., задвижка глубиной 2,5 м.,  1980 г. постройки кадастровый номер 64:03:130216:334, инв.номер: 63:204:002:000159470 расположенный по адресу : Саратовская область, Аткарский район, с</w:t>
            </w:r>
            <w:proofErr w:type="gramStart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зерное, ул.Фабричная от водопроводной башни до К6(+), К8(+)</w:t>
            </w:r>
          </w:p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</w:tr>
      <w:tr w:rsidR="008B5DFD" w:rsidRPr="008B5DFD" w:rsidTr="008B5DFD"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Озерное МО Аткарского МР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DFD" w:rsidRPr="008B5DFD" w:rsidRDefault="008B5DFD" w:rsidP="008B5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Сооружение, состоящее из водонапорная башня высотой 11 м. литер </w:t>
            </w:r>
            <w:r w:rsidRPr="008B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 xml:space="preserve">, скважина глубиной 36 м литер </w:t>
            </w:r>
            <w:r w:rsidRPr="008B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 xml:space="preserve">3, водопровод протяженностью 171 м. </w:t>
            </w:r>
            <w:r w:rsidRPr="008B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 </w:t>
            </w:r>
            <w:r w:rsidRPr="008B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 xml:space="preserve">2, сеть водопроводная протяженностью 2170 м. литер </w:t>
            </w:r>
            <w:r w:rsidRPr="008B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 xml:space="preserve">3, колодцы водопроводные количеством 20 шт. литер </w:t>
            </w:r>
            <w:r w:rsidRPr="008B5D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4,  кадастровый номер 64-64-24/023/2009/2009-551  инв</w:t>
            </w:r>
            <w:proofErr w:type="gramStart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омер: 63:204:002:000159210 по адресу: Саратовская область, Аткарский район, с. Лопуховка, от водонапорной башни и по улице Центральная.</w:t>
            </w:r>
          </w:p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Водопроводные сети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FD" w:rsidRPr="008B5DFD" w:rsidRDefault="008B5DFD" w:rsidP="008B5DFD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B5DFD">
              <w:rPr>
                <w:rFonts w:ascii="Times New Roman" w:hAnsi="Times New Roman" w:cs="Times New Roman"/>
                <w:sz w:val="24"/>
                <w:szCs w:val="24"/>
              </w:rPr>
              <w:t>Эксплуатация</w:t>
            </w:r>
          </w:p>
        </w:tc>
      </w:tr>
    </w:tbl>
    <w:p w:rsidR="008B5DFD" w:rsidRDefault="008B5DFD" w:rsidP="008B5DFD">
      <w:pPr>
        <w:rPr>
          <w:sz w:val="28"/>
          <w:szCs w:val="28"/>
          <w:lang w:eastAsia="ar-SA"/>
        </w:rPr>
      </w:pPr>
    </w:p>
    <w:p w:rsidR="008B5DFD" w:rsidRDefault="008B5DFD" w:rsidP="008B5DFD">
      <w:pPr>
        <w:jc w:val="center"/>
        <w:rPr>
          <w:b/>
          <w:sz w:val="28"/>
          <w:szCs w:val="28"/>
        </w:rPr>
      </w:pPr>
    </w:p>
    <w:p w:rsidR="00013432" w:rsidRPr="008B5DFD" w:rsidRDefault="00013432" w:rsidP="008B5DFD"/>
    <w:sectPr w:rsidR="00013432" w:rsidRPr="008B5DFD" w:rsidSect="0093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7360B"/>
    <w:multiLevelType w:val="multilevel"/>
    <w:tmpl w:val="E2F42B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026E2"/>
    <w:multiLevelType w:val="hybridMultilevel"/>
    <w:tmpl w:val="A9D28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939D8"/>
    <w:multiLevelType w:val="multilevel"/>
    <w:tmpl w:val="C69E1E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2E71EF"/>
    <w:multiLevelType w:val="hybridMultilevel"/>
    <w:tmpl w:val="360E4480"/>
    <w:lvl w:ilvl="0" w:tplc="19D0CAB0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C4542B"/>
    <w:multiLevelType w:val="multilevel"/>
    <w:tmpl w:val="FFFFFFFF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3432"/>
    <w:rsid w:val="00013432"/>
    <w:rsid w:val="00042DF6"/>
    <w:rsid w:val="0006200D"/>
    <w:rsid w:val="000B7954"/>
    <w:rsid w:val="000D29F3"/>
    <w:rsid w:val="001761AB"/>
    <w:rsid w:val="001836CB"/>
    <w:rsid w:val="001C1F3F"/>
    <w:rsid w:val="002434D5"/>
    <w:rsid w:val="00295B05"/>
    <w:rsid w:val="002B6CAB"/>
    <w:rsid w:val="00347B3D"/>
    <w:rsid w:val="003F7853"/>
    <w:rsid w:val="00401AB4"/>
    <w:rsid w:val="0042578F"/>
    <w:rsid w:val="0043259B"/>
    <w:rsid w:val="0044374A"/>
    <w:rsid w:val="00480E0B"/>
    <w:rsid w:val="004A0183"/>
    <w:rsid w:val="005B16F3"/>
    <w:rsid w:val="005C4E6C"/>
    <w:rsid w:val="005D636B"/>
    <w:rsid w:val="00680CD6"/>
    <w:rsid w:val="006E631C"/>
    <w:rsid w:val="00736E2E"/>
    <w:rsid w:val="007979D2"/>
    <w:rsid w:val="00835010"/>
    <w:rsid w:val="00860972"/>
    <w:rsid w:val="008B3CF9"/>
    <w:rsid w:val="008B5DFD"/>
    <w:rsid w:val="00937F01"/>
    <w:rsid w:val="00950B90"/>
    <w:rsid w:val="009552FF"/>
    <w:rsid w:val="009B1628"/>
    <w:rsid w:val="009C42F1"/>
    <w:rsid w:val="009C6B41"/>
    <w:rsid w:val="00A0241D"/>
    <w:rsid w:val="00A260F4"/>
    <w:rsid w:val="00A4603C"/>
    <w:rsid w:val="00A5380E"/>
    <w:rsid w:val="00AD4BD4"/>
    <w:rsid w:val="00B16DCB"/>
    <w:rsid w:val="00BF0288"/>
    <w:rsid w:val="00BF3F0D"/>
    <w:rsid w:val="00C06C63"/>
    <w:rsid w:val="00C86F6A"/>
    <w:rsid w:val="00CE7432"/>
    <w:rsid w:val="00E001FA"/>
    <w:rsid w:val="00E02950"/>
    <w:rsid w:val="00E05F54"/>
    <w:rsid w:val="00E32A89"/>
    <w:rsid w:val="00F104A0"/>
    <w:rsid w:val="00F60C49"/>
    <w:rsid w:val="00F872CA"/>
    <w:rsid w:val="00FD7C6E"/>
    <w:rsid w:val="00FE692B"/>
    <w:rsid w:val="00FF0603"/>
    <w:rsid w:val="00FF4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2950"/>
    <w:pPr>
      <w:ind w:left="720"/>
      <w:contextualSpacing/>
    </w:pPr>
  </w:style>
  <w:style w:type="paragraph" w:styleId="a4">
    <w:name w:val="Body Text"/>
    <w:basedOn w:val="a"/>
    <w:link w:val="1"/>
    <w:semiHidden/>
    <w:unhideWhenUsed/>
    <w:rsid w:val="005B16F3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Arial Unicode MS" w:hAnsi="Times New Roman" w:cs="Times New Roman"/>
      <w:color w:val="000000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semiHidden/>
    <w:rsid w:val="005B16F3"/>
  </w:style>
  <w:style w:type="character" w:customStyle="1" w:styleId="1">
    <w:name w:val="Основной текст Знак1"/>
    <w:link w:val="a4"/>
    <w:semiHidden/>
    <w:locked/>
    <w:rsid w:val="005B16F3"/>
    <w:rPr>
      <w:rFonts w:ascii="Times New Roman" w:eastAsia="Arial Unicode MS" w:hAnsi="Times New Roman" w:cs="Times New Roman"/>
      <w:color w:val="000000"/>
      <w:sz w:val="28"/>
      <w:szCs w:val="28"/>
      <w:shd w:val="clear" w:color="auto" w:fill="FFFFFF"/>
    </w:rPr>
  </w:style>
  <w:style w:type="paragraph" w:styleId="a6">
    <w:name w:val="header"/>
    <w:basedOn w:val="a"/>
    <w:link w:val="a7"/>
    <w:unhideWhenUsed/>
    <w:rsid w:val="008B5DF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rsid w:val="008B5DFD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8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aleck</cp:lastModifiedBy>
  <cp:revision>20</cp:revision>
  <cp:lastPrinted>2020-01-23T12:49:00Z</cp:lastPrinted>
  <dcterms:created xsi:type="dcterms:W3CDTF">2019-03-06T07:43:00Z</dcterms:created>
  <dcterms:modified xsi:type="dcterms:W3CDTF">2024-01-18T12:05:00Z</dcterms:modified>
</cp:coreProperties>
</file>